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302D3" w14:textId="2CD30371" w:rsidR="001D1FC6" w:rsidRPr="0053428C" w:rsidRDefault="001D1FC6" w:rsidP="001D1FC6">
      <w:pPr>
        <w:tabs>
          <w:tab w:val="left" w:pos="2268"/>
        </w:tabs>
        <w:spacing w:after="0"/>
        <w:ind w:left="3540" w:hanging="354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Název veřejné zakázky:</w:t>
      </w:r>
      <w:r w:rsidR="00B65156">
        <w:rPr>
          <w:rFonts w:ascii="Garamond" w:hAnsi="Garamond" w:cs="Arial"/>
          <w:szCs w:val="22"/>
        </w:rPr>
        <w:t xml:space="preserve"> </w:t>
      </w:r>
      <w:r w:rsidR="00C06911">
        <w:rPr>
          <w:rFonts w:ascii="Garamond" w:hAnsi="Garamond"/>
          <w:b/>
        </w:rPr>
        <w:t>Dodávka a servis až 25 ks velkokapacitních tramvají</w:t>
      </w:r>
      <w:r w:rsidR="00C06911" w:rsidRPr="0053428C">
        <w:rPr>
          <w:rFonts w:ascii="Garamond" w:hAnsi="Garamond" w:cs="Arial"/>
          <w:bCs/>
          <w:szCs w:val="22"/>
        </w:rPr>
        <w:t xml:space="preserve"> </w:t>
      </w:r>
      <w:r w:rsidRPr="0053428C">
        <w:rPr>
          <w:rFonts w:ascii="Garamond" w:hAnsi="Garamond" w:cs="Arial"/>
          <w:bCs/>
          <w:szCs w:val="22"/>
        </w:rPr>
        <w:t>(„</w:t>
      </w:r>
      <w:r w:rsidRPr="0053428C">
        <w:rPr>
          <w:rFonts w:ascii="Garamond" w:hAnsi="Garamond" w:cs="Arial"/>
          <w:b/>
          <w:szCs w:val="22"/>
        </w:rPr>
        <w:t>Veřejná zakázka</w:t>
      </w:r>
      <w:r w:rsidRPr="0053428C">
        <w:rPr>
          <w:rFonts w:ascii="Garamond" w:hAnsi="Garamond" w:cs="Arial"/>
          <w:bCs/>
          <w:szCs w:val="22"/>
        </w:rPr>
        <w:t>“)</w:t>
      </w:r>
      <w:r w:rsidRPr="0053428C">
        <w:rPr>
          <w:rFonts w:ascii="Garamond" w:hAnsi="Garamond" w:cs="Arial"/>
          <w:b/>
          <w:szCs w:val="22"/>
        </w:rPr>
        <w:t xml:space="preserve"> </w:t>
      </w:r>
    </w:p>
    <w:p w14:paraId="50200D1A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</w:p>
    <w:p w14:paraId="78A37DFA" w14:textId="77777777" w:rsidR="001D1FC6" w:rsidRPr="0053428C" w:rsidRDefault="001D1FC6" w:rsidP="001D1FC6">
      <w:pPr>
        <w:spacing w:after="0"/>
        <w:jc w:val="center"/>
        <w:rPr>
          <w:rFonts w:ascii="Garamond" w:hAnsi="Garamond" w:cs="Arial"/>
          <w:b/>
          <w:szCs w:val="22"/>
        </w:rPr>
      </w:pPr>
      <w:r w:rsidRPr="0053428C">
        <w:rPr>
          <w:rFonts w:ascii="Garamond" w:hAnsi="Garamond" w:cs="Arial"/>
          <w:b/>
          <w:szCs w:val="22"/>
        </w:rPr>
        <w:t>ČESTNÉ PROHLÁŠENÍ DODAVATELE O SPLNĚNÍ KVALIFIKACE</w:t>
      </w:r>
    </w:p>
    <w:p w14:paraId="3324D05D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003"/>
      </w:tblGrid>
      <w:tr w:rsidR="001D1FC6" w:rsidRPr="0053428C" w14:paraId="3D1BA51F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5308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Dodavatel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2C2D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4EB1D841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69F4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Sídlo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B1BA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399366BF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0B7C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IČO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4DAC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5709995A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8E1E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DIČ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01D8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7C38C917" w14:textId="77777777" w:rsidTr="00A72436">
        <w:trPr>
          <w:trHeight w:val="787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0264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Osoba oprávněná zastupovat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70FF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4E0E08F4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6B45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Kontaktní email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0FE8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02E2A31C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5209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Kontaktní telefon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CB21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</w:tbl>
    <w:p w14:paraId="4B980EDC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</w:p>
    <w:p w14:paraId="237EF5C7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Prohlašuji, že výše uvedený dodavatel:</w:t>
      </w:r>
    </w:p>
    <w:p w14:paraId="58A79454" w14:textId="77777777" w:rsidR="001D1FC6" w:rsidRPr="0053428C" w:rsidRDefault="001D1FC6" w:rsidP="001D1FC6">
      <w:pPr>
        <w:numPr>
          <w:ilvl w:val="0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je způsobilý plnit Veřejnou zakázku, neboť:</w:t>
      </w:r>
    </w:p>
    <w:p w14:paraId="2FF24DD5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nebyl v zemi svého sídla v posledních 5 letech před zahájením zadávacího řízení pravomocně odsouzen pro trestný čin uvedený v příloze č. 3 k </w:t>
      </w:r>
      <w:r w:rsidRPr="0053428C">
        <w:rPr>
          <w:rFonts w:ascii="Garamond" w:hAnsi="Garamond"/>
          <w:szCs w:val="22"/>
          <w:lang w:eastAsia="cs-CZ"/>
        </w:rPr>
        <w:t xml:space="preserve">zákonu č. 134/2016 Sb., </w:t>
      </w:r>
      <w:r w:rsidRPr="0053428C">
        <w:rPr>
          <w:rFonts w:ascii="Garamond" w:hAnsi="Garamond"/>
          <w:szCs w:val="22"/>
          <w:lang w:eastAsia="en-US"/>
        </w:rPr>
        <w:t>o zadávání veřejných zakázek, ve znění pozdějších předpisů („</w:t>
      </w:r>
      <w:r w:rsidRPr="0053428C">
        <w:rPr>
          <w:rFonts w:ascii="Garamond" w:hAnsi="Garamond"/>
          <w:b/>
          <w:szCs w:val="22"/>
          <w:lang w:eastAsia="en-US"/>
        </w:rPr>
        <w:t>ZZVZ</w:t>
      </w:r>
      <w:r w:rsidRPr="0053428C">
        <w:rPr>
          <w:rFonts w:ascii="Garamond" w:hAnsi="Garamond"/>
          <w:szCs w:val="22"/>
          <w:lang w:eastAsia="en-US"/>
        </w:rPr>
        <w:t>“)</w:t>
      </w:r>
      <w:r w:rsidRPr="0053428C">
        <w:rPr>
          <w:rFonts w:ascii="Garamond" w:hAnsi="Garamond"/>
          <w:b/>
          <w:szCs w:val="22"/>
          <w:lang w:eastAsia="en-US"/>
        </w:rPr>
        <w:t xml:space="preserve"> </w:t>
      </w:r>
      <w:r w:rsidRPr="0053428C">
        <w:rPr>
          <w:rFonts w:ascii="Garamond" w:eastAsia="Calibri" w:hAnsi="Garamond" w:cs="Arial"/>
          <w:szCs w:val="22"/>
          <w:lang w:eastAsia="en-US"/>
        </w:rPr>
        <w:t xml:space="preserve">nebo obdobný trestný čin podle právního řádu země sídla dodavatele; k zahlazeným odsouzením se nepřihlíží; </w:t>
      </w:r>
    </w:p>
    <w:p w14:paraId="7DA0ACC2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nemá v České republice nebo v zemi svého sídla v evidenci daní zachycen splatný daňový nedoplatek,</w:t>
      </w:r>
    </w:p>
    <w:p w14:paraId="18107A27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nemá v České republice nebo v zemi svého sídla splatný nedoplatek na pojistném nebo na penále na veřejné zdravotní pojištění,</w:t>
      </w:r>
    </w:p>
    <w:p w14:paraId="4B2ADE65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nemá v České republice nebo v zemi svého sídla splatný nedoplatek na pojistném nebo na penále na sociální zabezpečení a příspěvku na státní politiku zaměstnanosti,</w:t>
      </w:r>
    </w:p>
    <w:p w14:paraId="46A29352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není v likvidaci, nebylo proti němu vydáno rozhodnutí o úpadku, nebyla vůči němu nařízena nucená správa podle jiného právního předpisu a není ani v obdobné situaci podle právního řádu země sídla dodavatele;</w:t>
      </w:r>
    </w:p>
    <w:p w14:paraId="65FA8754" w14:textId="77777777" w:rsidR="001D1FC6" w:rsidRPr="0053428C" w:rsidRDefault="001D1FC6" w:rsidP="001D1FC6">
      <w:pPr>
        <w:suppressAutoHyphens w:val="0"/>
        <w:spacing w:before="0" w:after="0" w:line="276" w:lineRule="auto"/>
        <w:ind w:left="36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dodavatel, který je právnickou osobou, rovněž prohlašuje, že podmínku podle písm. a. splňuje tato právnická osoba a zároveň každý člen statutárního orgánu této právnické osoby;</w:t>
      </w:r>
    </w:p>
    <w:p w14:paraId="572699D9" w14:textId="77777777" w:rsidR="001D1FC6" w:rsidRPr="0053428C" w:rsidRDefault="001D1FC6" w:rsidP="001D1FC6">
      <w:pPr>
        <w:suppressAutoHyphens w:val="0"/>
        <w:spacing w:before="0" w:after="0" w:line="276" w:lineRule="auto"/>
        <w:ind w:left="360"/>
        <w:contextualSpacing/>
        <w:jc w:val="left"/>
        <w:rPr>
          <w:rFonts w:ascii="Garamond" w:eastAsia="Calibri" w:hAnsi="Garamond" w:cs="Arial"/>
          <w:szCs w:val="22"/>
          <w:lang w:eastAsia="en-US"/>
        </w:rPr>
      </w:pPr>
    </w:p>
    <w:p w14:paraId="7EE90F17" w14:textId="77777777" w:rsidR="001D1FC6" w:rsidRPr="0053428C" w:rsidRDefault="001D1FC6" w:rsidP="001D1FC6">
      <w:pPr>
        <w:numPr>
          <w:ilvl w:val="0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je profesně způsobilý, neboť:</w:t>
      </w:r>
    </w:p>
    <w:p w14:paraId="4DF4EFD3" w14:textId="77777777" w:rsidR="001D1FC6" w:rsidRPr="0053428C" w:rsidRDefault="001D1FC6" w:rsidP="001D1FC6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 xml:space="preserve">je zapsán v obchodním rejstříku vedeném </w:t>
      </w:r>
      <w:r w:rsidRPr="0053428C">
        <w:rPr>
          <w:rFonts w:ascii="Garamond" w:hAnsi="Garamond"/>
          <w:szCs w:val="22"/>
          <w:lang w:eastAsia="en-US"/>
        </w:rPr>
        <w:t>[</w:t>
      </w:r>
      <w:r w:rsidRPr="0053428C">
        <w:rPr>
          <w:rFonts w:ascii="Garamond" w:eastAsia="Calibri" w:hAnsi="Garamond"/>
          <w:szCs w:val="22"/>
          <w:highlight w:val="yellow"/>
          <w:lang w:eastAsia="en-US"/>
        </w:rPr>
        <w:t>DOPLNÍ DODAVATEL</w:t>
      </w:r>
      <w:r w:rsidRPr="0053428C">
        <w:rPr>
          <w:rFonts w:ascii="Garamond" w:hAnsi="Garamond"/>
          <w:szCs w:val="22"/>
          <w:lang w:eastAsia="en-US"/>
        </w:rPr>
        <w:t xml:space="preserve">] </w:t>
      </w:r>
      <w:r w:rsidRPr="0053428C">
        <w:rPr>
          <w:rFonts w:ascii="Garamond" w:eastAsia="Calibri" w:hAnsi="Garamond" w:cs="Arial"/>
          <w:szCs w:val="22"/>
          <w:lang w:eastAsia="en-US"/>
        </w:rPr>
        <w:t xml:space="preserve">pod spisovou značkou </w:t>
      </w:r>
      <w:r w:rsidRPr="0053428C">
        <w:rPr>
          <w:rFonts w:ascii="Garamond" w:hAnsi="Garamond"/>
          <w:szCs w:val="22"/>
          <w:lang w:eastAsia="en-US"/>
        </w:rPr>
        <w:t>[</w:t>
      </w:r>
      <w:r w:rsidRPr="0053428C">
        <w:rPr>
          <w:rFonts w:ascii="Garamond" w:eastAsia="Calibri" w:hAnsi="Garamond"/>
          <w:szCs w:val="22"/>
          <w:highlight w:val="yellow"/>
          <w:lang w:eastAsia="en-US"/>
        </w:rPr>
        <w:t>DOPLNÍ DODAVATEL</w:t>
      </w:r>
      <w:r w:rsidRPr="0053428C">
        <w:rPr>
          <w:rFonts w:ascii="Garamond" w:hAnsi="Garamond"/>
          <w:szCs w:val="22"/>
          <w:lang w:eastAsia="en-US"/>
        </w:rPr>
        <w:t xml:space="preserve">] </w:t>
      </w:r>
      <w:r w:rsidRPr="0053428C">
        <w:rPr>
          <w:rFonts w:ascii="Garamond" w:eastAsia="Calibri" w:hAnsi="Garamond" w:cs="Arial"/>
          <w:szCs w:val="22"/>
          <w:lang w:eastAsia="en-US"/>
        </w:rPr>
        <w:t>který je dostupný dálkovým přístupem;</w:t>
      </w:r>
    </w:p>
    <w:p w14:paraId="48A13EE7" w14:textId="77CA32F0" w:rsidR="001D1FC6" w:rsidRPr="00F96B35" w:rsidRDefault="001D1FC6" w:rsidP="001D1FC6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 xml:space="preserve">disponuje </w:t>
      </w:r>
      <w:r w:rsidRPr="0053428C">
        <w:rPr>
          <w:rFonts w:ascii="Garamond" w:eastAsia="Calibri" w:hAnsi="Garamond" w:cs="Arial"/>
          <w:bCs/>
          <w:iCs/>
          <w:szCs w:val="22"/>
          <w:lang w:eastAsia="en-US"/>
        </w:rPr>
        <w:t>příslušným živnostenským oprávněním či licencí v rozsahu odpovídajícím předmětu Veřejné zakázky, a to [</w:t>
      </w:r>
      <w:r w:rsidRPr="0053428C">
        <w:rPr>
          <w:rFonts w:ascii="Garamond" w:eastAsia="Calibri" w:hAnsi="Garamond" w:cs="Arial"/>
          <w:bCs/>
          <w:iCs/>
          <w:szCs w:val="22"/>
          <w:highlight w:val="yellow"/>
          <w:lang w:eastAsia="en-US"/>
        </w:rPr>
        <w:t>DODAVATEL DOPLNÍ PŘÍSLUŠNÉ OPRÁVNĚNÍ</w:t>
      </w:r>
      <w:r w:rsidRPr="0053428C">
        <w:rPr>
          <w:rFonts w:ascii="Garamond" w:eastAsia="Calibri" w:hAnsi="Garamond" w:cs="Arial"/>
          <w:bCs/>
          <w:iCs/>
          <w:szCs w:val="22"/>
          <w:lang w:eastAsia="en-US"/>
        </w:rPr>
        <w:t>]</w:t>
      </w:r>
      <w:r w:rsidR="00F96B35">
        <w:rPr>
          <w:rFonts w:ascii="Garamond" w:eastAsia="Calibri" w:hAnsi="Garamond" w:cs="Arial"/>
          <w:bCs/>
          <w:iCs/>
          <w:szCs w:val="22"/>
          <w:lang w:eastAsia="en-US"/>
        </w:rPr>
        <w:t>;</w:t>
      </w:r>
    </w:p>
    <w:p w14:paraId="23110824" w14:textId="6C4C0114" w:rsidR="00F96B35" w:rsidRDefault="00F96B35" w:rsidP="001D1FC6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>
        <w:rPr>
          <w:rFonts w:ascii="Garamond" w:eastAsia="Calibri" w:hAnsi="Garamond" w:cs="Arial"/>
          <w:szCs w:val="22"/>
          <w:lang w:eastAsia="en-US"/>
        </w:rPr>
        <w:t xml:space="preserve">disponuje dokladem </w:t>
      </w:r>
      <w:r w:rsidR="00DF7BDA">
        <w:rPr>
          <w:rFonts w:ascii="Garamond" w:eastAsia="Calibri" w:hAnsi="Garamond" w:cs="Arial"/>
          <w:szCs w:val="22"/>
          <w:lang w:eastAsia="en-US"/>
        </w:rPr>
        <w:t xml:space="preserve">dle čl. 6.2 písm. c) zadávací dokumentace </w:t>
      </w:r>
      <w:r>
        <w:rPr>
          <w:rFonts w:ascii="Garamond" w:eastAsia="Calibri" w:hAnsi="Garamond" w:cs="Arial"/>
          <w:szCs w:val="22"/>
          <w:lang w:eastAsia="en-US"/>
        </w:rPr>
        <w:t xml:space="preserve">o tom, že je odborně způsobilý nebo disponuje osobou, jejímž prostřednictvím </w:t>
      </w:r>
      <w:r w:rsidR="0071615D">
        <w:rPr>
          <w:rFonts w:ascii="Garamond" w:eastAsia="Calibri" w:hAnsi="Garamond" w:cs="Arial"/>
          <w:szCs w:val="22"/>
          <w:lang w:eastAsia="en-US"/>
        </w:rPr>
        <w:t>odbornou způsobilost zabezpečuje a to [</w:t>
      </w:r>
      <w:r w:rsidR="0071615D" w:rsidRPr="0071615D">
        <w:rPr>
          <w:rFonts w:ascii="Garamond" w:eastAsia="Calibri" w:hAnsi="Garamond" w:cs="Arial"/>
          <w:szCs w:val="22"/>
          <w:highlight w:val="yellow"/>
          <w:lang w:eastAsia="en-US"/>
        </w:rPr>
        <w:t>DOPLNÍ DODAVATEL POŽADOVANÝ DOKLA</w:t>
      </w:r>
      <w:r w:rsidR="0071615D" w:rsidRPr="00544E00">
        <w:rPr>
          <w:rFonts w:ascii="Garamond" w:eastAsia="Calibri" w:hAnsi="Garamond" w:cs="Arial"/>
          <w:szCs w:val="22"/>
          <w:highlight w:val="yellow"/>
          <w:lang w:eastAsia="en-US"/>
        </w:rPr>
        <w:t>D</w:t>
      </w:r>
      <w:r w:rsidR="0071615D">
        <w:rPr>
          <w:rFonts w:ascii="Garamond" w:eastAsia="Calibri" w:hAnsi="Garamond" w:cs="Arial"/>
          <w:szCs w:val="22"/>
          <w:lang w:eastAsia="en-US"/>
        </w:rPr>
        <w:t>]</w:t>
      </w:r>
    </w:p>
    <w:p w14:paraId="3AD23B80" w14:textId="2F772E99" w:rsidR="00DF7BDA" w:rsidRPr="00DF7BDA" w:rsidRDefault="00DF7BDA" w:rsidP="00DF7BDA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>
        <w:rPr>
          <w:rFonts w:ascii="Garamond" w:eastAsia="Calibri" w:hAnsi="Garamond" w:cs="Arial"/>
          <w:szCs w:val="22"/>
          <w:lang w:eastAsia="en-US"/>
        </w:rPr>
        <w:t>disponuje dokladem dle čl. 6.2 písm. d) zadávací dokumentace o tom, že je odborně způsobilý nebo disponuje osobou, jejímž prostřednictvím odbornou způsobilost zabezpečuje a to [</w:t>
      </w:r>
      <w:r w:rsidRPr="0071615D">
        <w:rPr>
          <w:rFonts w:ascii="Garamond" w:eastAsia="Calibri" w:hAnsi="Garamond" w:cs="Arial"/>
          <w:szCs w:val="22"/>
          <w:highlight w:val="yellow"/>
          <w:lang w:eastAsia="en-US"/>
        </w:rPr>
        <w:t>DOPLNÍ DODAVATEL POŽADOVANÝ DOKLA</w:t>
      </w:r>
      <w:r w:rsidRPr="00544E00">
        <w:rPr>
          <w:rFonts w:ascii="Garamond" w:eastAsia="Calibri" w:hAnsi="Garamond" w:cs="Arial"/>
          <w:szCs w:val="22"/>
          <w:highlight w:val="yellow"/>
          <w:lang w:eastAsia="en-US"/>
        </w:rPr>
        <w:t>D</w:t>
      </w:r>
      <w:r>
        <w:rPr>
          <w:rFonts w:ascii="Garamond" w:eastAsia="Calibri" w:hAnsi="Garamond" w:cs="Arial"/>
          <w:szCs w:val="22"/>
          <w:lang w:eastAsia="en-US"/>
        </w:rPr>
        <w:t>]</w:t>
      </w:r>
    </w:p>
    <w:p w14:paraId="6CF7082B" w14:textId="77777777" w:rsidR="001D1FC6" w:rsidRPr="0053428C" w:rsidRDefault="001D1FC6" w:rsidP="00770AEF">
      <w:pPr>
        <w:spacing w:after="0"/>
        <w:rPr>
          <w:rFonts w:ascii="Garamond" w:hAnsi="Garamond" w:cs="Arial"/>
        </w:rPr>
      </w:pPr>
    </w:p>
    <w:p w14:paraId="5C015B2C" w14:textId="77777777" w:rsidR="001D1FC6" w:rsidRPr="0053428C" w:rsidRDefault="001D1FC6" w:rsidP="001D1FC6">
      <w:pPr>
        <w:spacing w:before="240"/>
        <w:rPr>
          <w:rFonts w:ascii="Garamond" w:hAnsi="Garamond"/>
          <w:szCs w:val="22"/>
        </w:rPr>
      </w:pPr>
    </w:p>
    <w:p w14:paraId="3B138312" w14:textId="77777777" w:rsidR="001D1FC6" w:rsidRPr="0053428C" w:rsidRDefault="001D1FC6" w:rsidP="001D1FC6">
      <w:pPr>
        <w:spacing w:before="240"/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 xml:space="preserve">Místo: </w:t>
      </w:r>
      <w:r w:rsidRPr="0053428C">
        <w:rPr>
          <w:rFonts w:ascii="Garamond" w:hAnsi="Garamond"/>
          <w:szCs w:val="22"/>
        </w:rPr>
        <w:tab/>
        <w:t>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76982C71" w14:textId="77777777" w:rsidR="001D1FC6" w:rsidRPr="0053428C" w:rsidRDefault="001D1FC6" w:rsidP="001D1FC6">
      <w:pPr>
        <w:spacing w:before="240"/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Datum:</w:t>
      </w:r>
      <w:r w:rsidRPr="0053428C">
        <w:rPr>
          <w:rFonts w:ascii="Garamond" w:hAnsi="Garamond"/>
          <w:szCs w:val="22"/>
        </w:rPr>
        <w:tab/>
        <w:t>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46EDE243" w14:textId="77777777" w:rsidR="001D1FC6" w:rsidRPr="0053428C" w:rsidRDefault="001D1FC6" w:rsidP="001D1FC6">
      <w:pPr>
        <w:tabs>
          <w:tab w:val="left" w:pos="1905"/>
        </w:tabs>
        <w:spacing w:before="240" w:after="840"/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Název dodavatele: 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2F0DFDE1" w14:textId="77777777" w:rsidR="001D1FC6" w:rsidRPr="0053428C" w:rsidRDefault="001D1FC6" w:rsidP="001D1FC6">
      <w:pPr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_____________________________</w:t>
      </w:r>
    </w:p>
    <w:p w14:paraId="46D17CE6" w14:textId="77777777" w:rsidR="001D1FC6" w:rsidRPr="0053428C" w:rsidRDefault="001D1FC6" w:rsidP="001D1FC6">
      <w:pPr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Jméno:</w:t>
      </w:r>
      <w:r w:rsidRPr="0053428C">
        <w:rPr>
          <w:rFonts w:ascii="Garamond" w:hAnsi="Garamond"/>
          <w:szCs w:val="22"/>
        </w:rPr>
        <w:tab/>
        <w:t>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6DB16D6D" w14:textId="77777777" w:rsidR="001D1FC6" w:rsidRPr="0053428C" w:rsidRDefault="001D1FC6" w:rsidP="001D1FC6">
      <w:pPr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Funkce: 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5A85DF3B" w14:textId="77777777" w:rsidR="00A54112" w:rsidRDefault="00A54112"/>
    <w:sectPr w:rsidR="00A5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C78A0" w14:textId="77777777" w:rsidR="00E246A5" w:rsidRDefault="00E246A5" w:rsidP="001D1FC6">
      <w:pPr>
        <w:spacing w:before="0" w:after="0"/>
      </w:pPr>
      <w:r>
        <w:separator/>
      </w:r>
    </w:p>
  </w:endnote>
  <w:endnote w:type="continuationSeparator" w:id="0">
    <w:p w14:paraId="73D3DAAE" w14:textId="77777777" w:rsidR="00E246A5" w:rsidRDefault="00E246A5" w:rsidP="001D1F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C190" w14:textId="77777777" w:rsidR="00C95EF3" w:rsidRDefault="00C95E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3D09E" w14:textId="77777777" w:rsidR="00C95EF3" w:rsidRDefault="00C95E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5F0A" w14:textId="77777777" w:rsidR="00C95EF3" w:rsidRDefault="00C95E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858AA" w14:textId="77777777" w:rsidR="00E246A5" w:rsidRDefault="00E246A5" w:rsidP="001D1FC6">
      <w:pPr>
        <w:spacing w:before="0" w:after="0"/>
      </w:pPr>
      <w:r>
        <w:separator/>
      </w:r>
    </w:p>
  </w:footnote>
  <w:footnote w:type="continuationSeparator" w:id="0">
    <w:p w14:paraId="27EAF62B" w14:textId="77777777" w:rsidR="00E246A5" w:rsidRDefault="00E246A5" w:rsidP="001D1F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1E72" w14:textId="77777777" w:rsidR="00C95EF3" w:rsidRDefault="00C95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3033" w14:textId="09464DFF" w:rsidR="001D1FC6" w:rsidRPr="001D1FC6" w:rsidRDefault="001D1FC6" w:rsidP="00C95EF3">
    <w:pPr>
      <w:pStyle w:val="Zhlav"/>
      <w:jc w:val="center"/>
      <w:rPr>
        <w:i/>
        <w:iCs/>
      </w:rPr>
    </w:pPr>
    <w:r w:rsidRPr="001D1FC6">
      <w:rPr>
        <w:i/>
        <w:iCs/>
      </w:rPr>
      <w:t xml:space="preserve">Příloha č. </w:t>
    </w:r>
    <w:r w:rsidR="00F14658">
      <w:rPr>
        <w:i/>
        <w:iCs/>
      </w:rPr>
      <w:t>3</w:t>
    </w:r>
    <w:r w:rsidRPr="001D1FC6">
      <w:rPr>
        <w:i/>
        <w:iCs/>
      </w:rPr>
      <w:t xml:space="preserve"> – Vzor čestného prohlášení k prokázání základní a profesní způsobilosti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8AD4" w14:textId="77777777" w:rsidR="00C95EF3" w:rsidRDefault="00C95E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6A7B"/>
    <w:multiLevelType w:val="hybridMultilevel"/>
    <w:tmpl w:val="93A461E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AB13F9"/>
    <w:multiLevelType w:val="hybridMultilevel"/>
    <w:tmpl w:val="FB603AD0"/>
    <w:lvl w:ilvl="0" w:tplc="027CC0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C8F887D2">
      <w:start w:val="1"/>
      <w:numFmt w:val="lowerLetter"/>
      <w:lvlText w:val="%3)"/>
      <w:lvlJc w:val="left"/>
      <w:pPr>
        <w:ind w:left="234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5443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1561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B7"/>
    <w:rsid w:val="001D1FC6"/>
    <w:rsid w:val="00257DB9"/>
    <w:rsid w:val="003B5592"/>
    <w:rsid w:val="00544E00"/>
    <w:rsid w:val="005D3845"/>
    <w:rsid w:val="0071615D"/>
    <w:rsid w:val="00770AEF"/>
    <w:rsid w:val="008533EF"/>
    <w:rsid w:val="00A54112"/>
    <w:rsid w:val="00A605C6"/>
    <w:rsid w:val="00A90675"/>
    <w:rsid w:val="00B65156"/>
    <w:rsid w:val="00C06911"/>
    <w:rsid w:val="00C76873"/>
    <w:rsid w:val="00C95EF3"/>
    <w:rsid w:val="00D10929"/>
    <w:rsid w:val="00D177B7"/>
    <w:rsid w:val="00D61092"/>
    <w:rsid w:val="00DF7BDA"/>
    <w:rsid w:val="00E246A5"/>
    <w:rsid w:val="00F14658"/>
    <w:rsid w:val="00F9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7F10"/>
  <w15:chartTrackingRefBased/>
  <w15:docId w15:val="{09BFDD69-35F5-4EE0-BD46-0E38F89B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1FC6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1FC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1D1FC6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D1FC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1D1FC6"/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12</cp:revision>
  <dcterms:created xsi:type="dcterms:W3CDTF">2022-09-14T10:41:00Z</dcterms:created>
  <dcterms:modified xsi:type="dcterms:W3CDTF">2022-11-02T17:26:00Z</dcterms:modified>
</cp:coreProperties>
</file>